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8"/>
        <w:gridCol w:w="6755"/>
        <w:gridCol w:w="3479"/>
      </w:tblGrid>
      <w:tr w:rsidR="00880462" w:rsidRPr="00CB3B6A" w:rsidTr="009F3695">
        <w:trPr>
          <w:trHeight w:val="629"/>
        </w:trPr>
        <w:tc>
          <w:tcPr>
            <w:tcW w:w="10933" w:type="dxa"/>
            <w:gridSpan w:val="2"/>
            <w:tcBorders>
              <w:right w:val="single" w:sz="4" w:space="0" w:color="auto"/>
            </w:tcBorders>
          </w:tcPr>
          <w:p w:rsidR="00880462" w:rsidRPr="00493394" w:rsidRDefault="00880462" w:rsidP="009F3695">
            <w:pPr>
              <w:rPr>
                <w:rFonts w:ascii="Times New Roman" w:hAnsi="Times New Roman"/>
                <w:b/>
                <w:sz w:val="22"/>
              </w:rPr>
            </w:pPr>
            <w:r>
              <w:rPr>
                <w:rFonts w:ascii="Times New Roman" w:hAnsi="Times New Roman"/>
                <w:b/>
                <w:sz w:val="28"/>
              </w:rPr>
              <w:t xml:space="preserve">SNK: </w:t>
            </w:r>
            <w:r w:rsidRPr="00F71F14">
              <w:rPr>
                <w:rFonts w:ascii="Times New Roman" w:hAnsi="Times New Roman"/>
                <w:sz w:val="28"/>
              </w:rPr>
              <w:t>Sociale Netwerk Kaart-</w:t>
            </w:r>
            <w:r>
              <w:rPr>
                <w:rFonts w:ascii="Times New Roman" w:hAnsi="Times New Roman"/>
                <w:b/>
                <w:sz w:val="28"/>
              </w:rPr>
              <w:t>1</w:t>
            </w:r>
            <w:r w:rsidRPr="00660AB3">
              <w:rPr>
                <w:rFonts w:ascii="Times New Roman" w:hAnsi="Times New Roman"/>
                <w:sz w:val="28"/>
              </w:rPr>
              <w:t>/2</w:t>
            </w:r>
            <w:r>
              <w:rPr>
                <w:rFonts w:ascii="Times New Roman" w:hAnsi="Times New Roman"/>
                <w:b/>
                <w:sz w:val="28"/>
              </w:rPr>
              <w:t xml:space="preserve">:      Informatie voor </w:t>
            </w:r>
            <w:r w:rsidRPr="0096506E">
              <w:rPr>
                <w:rFonts w:ascii="Times New Roman" w:hAnsi="Times New Roman"/>
                <w:b/>
                <w:sz w:val="36"/>
                <w:u w:val="single"/>
              </w:rPr>
              <w:t>Cliënten</w:t>
            </w:r>
            <w:r>
              <w:rPr>
                <w:rFonts w:ascii="Times New Roman" w:hAnsi="Times New Roman"/>
                <w:b/>
                <w:sz w:val="22"/>
              </w:rPr>
              <w:t xml:space="preserve">    </w:t>
            </w:r>
            <w:r w:rsidRPr="00F71F14">
              <w:rPr>
                <w:rFonts w:ascii="Times New Roman" w:hAnsi="Times New Roman"/>
                <w:sz w:val="22"/>
              </w:rPr>
              <w:t>(Ev. uitprinten/ kopiëren en meegeven).</w:t>
            </w:r>
            <w:r>
              <w:rPr>
                <w:rFonts w:ascii="Times New Roman" w:hAnsi="Times New Roman"/>
                <w:sz w:val="22"/>
              </w:rPr>
              <w:t xml:space="preserve">                                                                                     </w:t>
            </w:r>
            <w:r>
              <w:rPr>
                <w:rFonts w:ascii="Times New Roman" w:hAnsi="Times New Roman"/>
                <w:b/>
                <w:sz w:val="28"/>
              </w:rPr>
              <w:br/>
              <w:t xml:space="preserve">Dhr. T.B. </w:t>
            </w:r>
            <w:r w:rsidRPr="009530D0">
              <w:rPr>
                <w:rFonts w:ascii="Times New Roman" w:hAnsi="Times New Roman"/>
                <w:b/>
                <w:sz w:val="28"/>
              </w:rPr>
              <w:t>Eisenga, (</w:t>
            </w:r>
            <w:r>
              <w:rPr>
                <w:rFonts w:ascii="Times New Roman" w:hAnsi="Times New Roman"/>
                <w:b/>
                <w:sz w:val="28"/>
              </w:rPr>
              <w:t>K</w:t>
            </w:r>
            <w:r w:rsidRPr="009530D0">
              <w:rPr>
                <w:rFonts w:ascii="Times New Roman" w:hAnsi="Times New Roman"/>
                <w:b/>
                <w:sz w:val="28"/>
              </w:rPr>
              <w:t>inder</w:t>
            </w:r>
            <w:r>
              <w:rPr>
                <w:rFonts w:ascii="Times New Roman" w:hAnsi="Times New Roman"/>
                <w:b/>
                <w:sz w:val="28"/>
              </w:rPr>
              <w:t>- en J</w:t>
            </w:r>
            <w:r w:rsidRPr="00173719">
              <w:rPr>
                <w:rFonts w:ascii="Times New Roman" w:hAnsi="Times New Roman"/>
                <w:b/>
                <w:sz w:val="28"/>
              </w:rPr>
              <w:t>eugd</w:t>
            </w:r>
            <w:r>
              <w:rPr>
                <w:rFonts w:ascii="Times New Roman" w:hAnsi="Times New Roman"/>
                <w:b/>
                <w:sz w:val="28"/>
              </w:rPr>
              <w:t>-) P</w:t>
            </w:r>
            <w:r w:rsidRPr="00173719">
              <w:rPr>
                <w:rFonts w:ascii="Times New Roman" w:hAnsi="Times New Roman"/>
                <w:b/>
                <w:sz w:val="28"/>
              </w:rPr>
              <w:t>sychiater – PolyZoom Eelde – Paterswolde (</w:t>
            </w:r>
            <w:proofErr w:type="spellStart"/>
            <w:r w:rsidRPr="00173719">
              <w:rPr>
                <w:rFonts w:ascii="Times New Roman" w:hAnsi="Times New Roman"/>
                <w:b/>
                <w:sz w:val="28"/>
              </w:rPr>
              <w:t>Dr</w:t>
            </w:r>
            <w:proofErr w:type="spellEnd"/>
            <w:r w:rsidRPr="00173719">
              <w:rPr>
                <w:rFonts w:ascii="Times New Roman" w:hAnsi="Times New Roman"/>
                <w:b/>
                <w:sz w:val="28"/>
              </w:rPr>
              <w:t>)</w:t>
            </w:r>
            <w:r>
              <w:rPr>
                <w:rFonts w:ascii="Times New Roman" w:hAnsi="Times New Roman"/>
                <w:b/>
                <w:sz w:val="22"/>
              </w:rPr>
              <w:t xml:space="preserve">. </w:t>
            </w:r>
            <w:r>
              <w:rPr>
                <w:rFonts w:ascii="Times New Roman" w:hAnsi="Times New Roman"/>
                <w:sz w:val="22"/>
              </w:rPr>
              <w:t xml:space="preserve">                                                                                                                                     </w:t>
            </w:r>
          </w:p>
        </w:tc>
        <w:tc>
          <w:tcPr>
            <w:tcW w:w="3479" w:type="dxa"/>
            <w:vMerge w:val="restart"/>
            <w:tcBorders>
              <w:left w:val="single" w:sz="4" w:space="0" w:color="auto"/>
            </w:tcBorders>
          </w:tcPr>
          <w:p w:rsidR="00880462" w:rsidRPr="00DA2F24" w:rsidRDefault="00880462" w:rsidP="009F3695">
            <w:pPr>
              <w:rPr>
                <w:rFonts w:ascii="Times New Roman" w:hAnsi="Times New Roman"/>
                <w:sz w:val="22"/>
              </w:rPr>
            </w:pPr>
            <w:r>
              <w:rPr>
                <w:rFonts w:ascii="Times New Roman" w:hAnsi="Times New Roman"/>
                <w:noProof/>
                <w:sz w:val="22"/>
                <w:lang w:val="en-US" w:eastAsia="nl-NL"/>
              </w:rPr>
              <w:drawing>
                <wp:inline distT="0" distB="0" distL="0" distR="0" wp14:anchorId="78B017C5" wp14:editId="168CCBA4">
                  <wp:extent cx="1795145" cy="1346200"/>
                  <wp:effectExtent l="0" t="0" r="8255" b="0"/>
                  <wp:docPr id="9" name="Afbeelding 9" descr="Ba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 f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5145" cy="1346200"/>
                          </a:xfrm>
                          <a:prstGeom prst="rect">
                            <a:avLst/>
                          </a:prstGeom>
                          <a:noFill/>
                          <a:ln>
                            <a:noFill/>
                          </a:ln>
                        </pic:spPr>
                      </pic:pic>
                    </a:graphicData>
                  </a:graphic>
                </wp:inline>
              </w:drawing>
            </w:r>
          </w:p>
        </w:tc>
      </w:tr>
      <w:tr w:rsidR="00880462" w:rsidRPr="00142E04" w:rsidTr="009F3695">
        <w:trPr>
          <w:trHeight w:val="198"/>
        </w:trPr>
        <w:tc>
          <w:tcPr>
            <w:tcW w:w="4178" w:type="dxa"/>
          </w:tcPr>
          <w:p w:rsidR="00880462" w:rsidRPr="00142E04" w:rsidRDefault="00880462" w:rsidP="009F3695">
            <w:pPr>
              <w:rPr>
                <w:rFonts w:ascii="Times New Roman" w:hAnsi="Times New Roman"/>
                <w:sz w:val="20"/>
              </w:rPr>
            </w:pPr>
            <w:r w:rsidRPr="00142E04">
              <w:rPr>
                <w:rFonts w:ascii="Times New Roman" w:hAnsi="Times New Roman"/>
                <w:sz w:val="20"/>
              </w:rPr>
              <w:t xml:space="preserve">  </w:t>
            </w:r>
          </w:p>
        </w:tc>
        <w:tc>
          <w:tcPr>
            <w:tcW w:w="6755" w:type="dxa"/>
            <w:tcBorders>
              <w:right w:val="single" w:sz="4" w:space="0" w:color="auto"/>
            </w:tcBorders>
          </w:tcPr>
          <w:p w:rsidR="00880462" w:rsidRPr="00142E04" w:rsidRDefault="00880462" w:rsidP="009F3695">
            <w:pPr>
              <w:jc w:val="right"/>
              <w:rPr>
                <w:rFonts w:ascii="Times New Roman" w:hAnsi="Times New Roman"/>
                <w:sz w:val="20"/>
              </w:rPr>
            </w:pPr>
            <w:r w:rsidRPr="00142E04">
              <w:rPr>
                <w:rFonts w:ascii="Times New Roman" w:hAnsi="Times New Roman"/>
                <w:sz w:val="20"/>
              </w:rPr>
              <w:t xml:space="preserve">Voor het laatst </w:t>
            </w:r>
            <w:proofErr w:type="spellStart"/>
            <w:r w:rsidRPr="00142E04">
              <w:rPr>
                <w:rFonts w:ascii="Times New Roman" w:hAnsi="Times New Roman"/>
                <w:sz w:val="20"/>
              </w:rPr>
              <w:t>geüpdate</w:t>
            </w:r>
            <w:proofErr w:type="spellEnd"/>
            <w:r w:rsidRPr="00142E04">
              <w:rPr>
                <w:rFonts w:ascii="Times New Roman" w:hAnsi="Times New Roman"/>
                <w:sz w:val="20"/>
              </w:rPr>
              <w:t xml:space="preserve">:   </w:t>
            </w:r>
            <w:r w:rsidRPr="00142E04">
              <w:rPr>
                <w:rFonts w:ascii="Times New Roman" w:hAnsi="Times New Roman"/>
                <w:sz w:val="20"/>
              </w:rPr>
              <w:fldChar w:fldCharType="begin"/>
            </w:r>
            <w:r w:rsidRPr="00142E04">
              <w:rPr>
                <w:rFonts w:ascii="Times New Roman" w:hAnsi="Times New Roman"/>
                <w:sz w:val="20"/>
              </w:rPr>
              <w:instrText xml:space="preserve"> TIME \@ "dd-MM-yyyy" </w:instrText>
            </w:r>
            <w:r w:rsidRPr="00142E04">
              <w:rPr>
                <w:rFonts w:ascii="Times New Roman" w:hAnsi="Times New Roman"/>
                <w:sz w:val="20"/>
              </w:rPr>
              <w:fldChar w:fldCharType="separate"/>
            </w:r>
            <w:r w:rsidR="00D9144F">
              <w:rPr>
                <w:rFonts w:ascii="Times New Roman" w:hAnsi="Times New Roman"/>
                <w:noProof/>
                <w:sz w:val="20"/>
              </w:rPr>
              <w:t>03-01-2016</w:t>
            </w:r>
            <w:r w:rsidRPr="00142E04">
              <w:rPr>
                <w:rFonts w:ascii="Times New Roman" w:hAnsi="Times New Roman"/>
                <w:sz w:val="20"/>
              </w:rPr>
              <w:fldChar w:fldCharType="end"/>
            </w:r>
            <w:r w:rsidRPr="00142E04">
              <w:rPr>
                <w:rFonts w:ascii="Times New Roman" w:hAnsi="Times New Roman"/>
                <w:sz w:val="20"/>
              </w:rPr>
              <w:t xml:space="preserve">                                                                               </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Naam praktijkhouder:</w:t>
            </w:r>
          </w:p>
        </w:tc>
        <w:tc>
          <w:tcPr>
            <w:tcW w:w="6755" w:type="dxa"/>
            <w:tcBorders>
              <w:right w:val="single" w:sz="4" w:space="0" w:color="auto"/>
            </w:tcBorders>
          </w:tcPr>
          <w:p w:rsidR="00880462" w:rsidRPr="00142E04" w:rsidRDefault="00880462" w:rsidP="009F3695">
            <w:pPr>
              <w:rPr>
                <w:rFonts w:ascii="Times New Roman" w:hAnsi="Times New Roman"/>
                <w:sz w:val="20"/>
              </w:rPr>
            </w:pPr>
            <w:r w:rsidRPr="00142E04">
              <w:rPr>
                <w:rFonts w:ascii="Times New Roman" w:hAnsi="Times New Roman"/>
                <w:sz w:val="20"/>
              </w:rPr>
              <w:t xml:space="preserve">Drs. </w:t>
            </w:r>
            <w:r w:rsidRPr="00142E04">
              <w:rPr>
                <w:rFonts w:ascii="Times New Roman" w:hAnsi="Times New Roman"/>
                <w:b/>
                <w:sz w:val="20"/>
              </w:rPr>
              <w:t>T.B. Eisenga</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Discipline:</w:t>
            </w:r>
          </w:p>
        </w:tc>
        <w:tc>
          <w:tcPr>
            <w:tcW w:w="6755" w:type="dxa"/>
            <w:tcBorders>
              <w:right w:val="single" w:sz="4" w:space="0" w:color="auto"/>
            </w:tcBorders>
          </w:tcPr>
          <w:p w:rsidR="00880462" w:rsidRPr="00142E04" w:rsidRDefault="00880462" w:rsidP="009F3695">
            <w:pPr>
              <w:rPr>
                <w:rFonts w:ascii="Times New Roman" w:hAnsi="Times New Roman"/>
                <w:sz w:val="20"/>
              </w:rPr>
            </w:pPr>
            <w:r w:rsidRPr="00142E04">
              <w:rPr>
                <w:rFonts w:ascii="Times New Roman" w:hAnsi="Times New Roman"/>
                <w:sz w:val="20"/>
              </w:rPr>
              <w:t>(Kinder- en Jeugd-) Psychiater.</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Praktijknaam en/ of Logo:</w:t>
            </w:r>
          </w:p>
        </w:tc>
        <w:tc>
          <w:tcPr>
            <w:tcW w:w="6755" w:type="dxa"/>
            <w:tcBorders>
              <w:right w:val="single" w:sz="4" w:space="0" w:color="auto"/>
            </w:tcBorders>
          </w:tcPr>
          <w:p w:rsidR="00880462" w:rsidRPr="00142E04" w:rsidRDefault="00880462" w:rsidP="009F3695">
            <w:pPr>
              <w:rPr>
                <w:rFonts w:ascii="Times New Roman" w:hAnsi="Times New Roman"/>
                <w:sz w:val="20"/>
              </w:rPr>
            </w:pPr>
            <w:r w:rsidRPr="00142E04">
              <w:rPr>
                <w:rFonts w:ascii="Times New Roman" w:hAnsi="Times New Roman"/>
                <w:sz w:val="20"/>
              </w:rPr>
              <w:t>PolyZoom, Praktijk voor Kind, Jeugd en gezin.</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Plaats:</w:t>
            </w:r>
          </w:p>
        </w:tc>
        <w:tc>
          <w:tcPr>
            <w:tcW w:w="6755" w:type="dxa"/>
            <w:tcBorders>
              <w:right w:val="single" w:sz="4" w:space="0" w:color="auto"/>
            </w:tcBorders>
          </w:tcPr>
          <w:p w:rsidR="00880462" w:rsidRPr="00142E04" w:rsidRDefault="00880462" w:rsidP="009F3695">
            <w:pPr>
              <w:rPr>
                <w:rFonts w:ascii="Times New Roman" w:hAnsi="Times New Roman"/>
                <w:sz w:val="20"/>
              </w:rPr>
            </w:pPr>
            <w:r w:rsidRPr="00142E04">
              <w:rPr>
                <w:rFonts w:ascii="Times New Roman" w:hAnsi="Times New Roman"/>
                <w:sz w:val="20"/>
              </w:rPr>
              <w:t>Eelde – Paterswolde (Dr.)</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Setting:</w:t>
            </w:r>
          </w:p>
        </w:tc>
        <w:tc>
          <w:tcPr>
            <w:tcW w:w="6755" w:type="dxa"/>
            <w:tcBorders>
              <w:right w:val="single" w:sz="4" w:space="0" w:color="auto"/>
            </w:tcBorders>
          </w:tcPr>
          <w:p w:rsidR="00880462" w:rsidRPr="00142E04" w:rsidRDefault="00880462" w:rsidP="009F3695">
            <w:pPr>
              <w:rPr>
                <w:rFonts w:ascii="Times New Roman" w:hAnsi="Times New Roman"/>
                <w:sz w:val="20"/>
              </w:rPr>
            </w:pPr>
            <w:r w:rsidRPr="00142E04">
              <w:rPr>
                <w:rFonts w:ascii="Times New Roman" w:hAnsi="Times New Roman"/>
                <w:sz w:val="20"/>
              </w:rPr>
              <w:t>Vrij gevestigd.</w:t>
            </w:r>
          </w:p>
        </w:tc>
        <w:tc>
          <w:tcPr>
            <w:tcW w:w="3479" w:type="dxa"/>
            <w:vMerge/>
            <w:tcBorders>
              <w:left w:val="single" w:sz="4" w:space="0" w:color="auto"/>
            </w:tcBorders>
          </w:tcPr>
          <w:p w:rsidR="00880462" w:rsidRPr="00142E04" w:rsidRDefault="00880462" w:rsidP="009F3695">
            <w:pPr>
              <w:rPr>
                <w:rFonts w:ascii="Times New Roman" w:hAnsi="Times New Roman"/>
                <w:sz w:val="20"/>
              </w:rPr>
            </w:pPr>
          </w:p>
        </w:tc>
      </w:tr>
      <w:tr w:rsidR="00880462" w:rsidRPr="00142E04" w:rsidTr="009F3695">
        <w:trPr>
          <w:trHeight w:val="1434"/>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Organisatievorm:</w:t>
            </w:r>
          </w:p>
        </w:tc>
        <w:tc>
          <w:tcPr>
            <w:tcW w:w="10234" w:type="dxa"/>
            <w:gridSpan w:val="2"/>
          </w:tcPr>
          <w:p w:rsidR="00880462" w:rsidRPr="00142E04" w:rsidRDefault="00880462" w:rsidP="00880462">
            <w:pPr>
              <w:numPr>
                <w:ilvl w:val="0"/>
                <w:numId w:val="3"/>
              </w:numPr>
              <w:rPr>
                <w:rFonts w:ascii="Times New Roman" w:hAnsi="Times New Roman"/>
                <w:sz w:val="20"/>
              </w:rPr>
            </w:pPr>
            <w:r w:rsidRPr="00142E04">
              <w:rPr>
                <w:rFonts w:ascii="Times New Roman" w:hAnsi="Times New Roman"/>
                <w:sz w:val="20"/>
              </w:rPr>
              <w:t>Generalistische Basis (GBGGZ = 1</w:t>
            </w:r>
            <w:r w:rsidRPr="00142E04">
              <w:rPr>
                <w:rFonts w:ascii="Times New Roman" w:hAnsi="Times New Roman"/>
                <w:sz w:val="20"/>
                <w:vertAlign w:val="superscript"/>
              </w:rPr>
              <w:t>e</w:t>
            </w:r>
            <w:r w:rsidRPr="00142E04">
              <w:rPr>
                <w:rFonts w:ascii="Times New Roman" w:hAnsi="Times New Roman"/>
                <w:sz w:val="20"/>
              </w:rPr>
              <w:t xml:space="preserve"> lijn) en Specialistische (SGGZ = 2</w:t>
            </w:r>
            <w:r w:rsidRPr="00142E04">
              <w:rPr>
                <w:rFonts w:ascii="Times New Roman" w:hAnsi="Times New Roman"/>
                <w:sz w:val="20"/>
                <w:vertAlign w:val="superscript"/>
              </w:rPr>
              <w:t>e</w:t>
            </w:r>
            <w:r w:rsidRPr="00142E04">
              <w:rPr>
                <w:rFonts w:ascii="Times New Roman" w:hAnsi="Times New Roman"/>
                <w:sz w:val="20"/>
              </w:rPr>
              <w:t xml:space="preserve"> lijn) Geestelijke Gezondheidzorg. </w:t>
            </w:r>
          </w:p>
          <w:p w:rsidR="00880462" w:rsidRPr="00142E04" w:rsidRDefault="00880462" w:rsidP="00880462">
            <w:pPr>
              <w:numPr>
                <w:ilvl w:val="0"/>
                <w:numId w:val="3"/>
              </w:numPr>
              <w:rPr>
                <w:rFonts w:ascii="Times New Roman" w:hAnsi="Times New Roman"/>
                <w:sz w:val="20"/>
              </w:rPr>
            </w:pPr>
            <w:r w:rsidRPr="00142E04">
              <w:rPr>
                <w:rFonts w:ascii="Times New Roman" w:hAnsi="Times New Roman"/>
                <w:sz w:val="20"/>
              </w:rPr>
              <w:t xml:space="preserve">Groepspraktijk met 2 vaste medewerkers, te weten: </w:t>
            </w:r>
          </w:p>
          <w:p w:rsidR="00880462" w:rsidRPr="00142E04" w:rsidRDefault="00880462" w:rsidP="00880462">
            <w:pPr>
              <w:numPr>
                <w:ilvl w:val="1"/>
                <w:numId w:val="3"/>
              </w:numPr>
              <w:rPr>
                <w:rFonts w:ascii="Times New Roman" w:hAnsi="Times New Roman"/>
                <w:sz w:val="20"/>
              </w:rPr>
            </w:pPr>
            <w:r w:rsidRPr="00142E04">
              <w:rPr>
                <w:rFonts w:ascii="Times New Roman" w:hAnsi="Times New Roman"/>
                <w:sz w:val="20"/>
              </w:rPr>
              <w:t xml:space="preserve">Mevr. J. Heezen (psychomotorisch therapeut en gezins- en relatietherapeut)  </w:t>
            </w:r>
          </w:p>
          <w:p w:rsidR="00880462" w:rsidRPr="00142E04" w:rsidRDefault="00880462" w:rsidP="00880462">
            <w:pPr>
              <w:numPr>
                <w:ilvl w:val="1"/>
                <w:numId w:val="3"/>
              </w:numPr>
              <w:rPr>
                <w:rFonts w:ascii="Times New Roman" w:hAnsi="Times New Roman"/>
                <w:sz w:val="20"/>
              </w:rPr>
            </w:pPr>
            <w:r w:rsidRPr="00142E04">
              <w:rPr>
                <w:rFonts w:ascii="Times New Roman" w:hAnsi="Times New Roman"/>
                <w:sz w:val="20"/>
              </w:rPr>
              <w:t xml:space="preserve">De heer W. Smid, (gezins- en relatietherapeut).  </w:t>
            </w:r>
          </w:p>
          <w:p w:rsidR="00880462" w:rsidRPr="00142E04" w:rsidRDefault="00880462" w:rsidP="00880462">
            <w:pPr>
              <w:numPr>
                <w:ilvl w:val="0"/>
                <w:numId w:val="3"/>
              </w:numPr>
              <w:rPr>
                <w:rFonts w:ascii="Times New Roman" w:hAnsi="Times New Roman"/>
                <w:sz w:val="20"/>
              </w:rPr>
            </w:pPr>
            <w:r w:rsidRPr="00142E04">
              <w:rPr>
                <w:rFonts w:ascii="Times New Roman" w:hAnsi="Times New Roman"/>
                <w:sz w:val="20"/>
              </w:rPr>
              <w:t>Daarnaast samenwerking (op freelance basis) met:</w:t>
            </w:r>
          </w:p>
          <w:p w:rsidR="00880462" w:rsidRPr="00142E04" w:rsidRDefault="00880462" w:rsidP="00880462">
            <w:pPr>
              <w:numPr>
                <w:ilvl w:val="1"/>
                <w:numId w:val="3"/>
              </w:numPr>
              <w:rPr>
                <w:rFonts w:ascii="Times New Roman" w:hAnsi="Times New Roman"/>
                <w:sz w:val="20"/>
              </w:rPr>
            </w:pPr>
            <w:r w:rsidRPr="00142E04">
              <w:rPr>
                <w:rFonts w:ascii="Times New Roman" w:hAnsi="Times New Roman"/>
                <w:sz w:val="20"/>
              </w:rPr>
              <w:t>Mevr. M.J. Eisenga (</w:t>
            </w:r>
            <w:proofErr w:type="spellStart"/>
            <w:r w:rsidRPr="00142E04">
              <w:rPr>
                <w:rFonts w:ascii="Times New Roman" w:hAnsi="Times New Roman"/>
                <w:sz w:val="20"/>
              </w:rPr>
              <w:t>Mindfulness</w:t>
            </w:r>
            <w:proofErr w:type="spellEnd"/>
            <w:r w:rsidRPr="00142E04">
              <w:rPr>
                <w:rFonts w:ascii="Times New Roman" w:hAnsi="Times New Roman"/>
                <w:sz w:val="20"/>
              </w:rPr>
              <w:t xml:space="preserve"> therapeut)</w:t>
            </w:r>
          </w:p>
          <w:p w:rsidR="00880462" w:rsidRPr="00142E04" w:rsidRDefault="00880462" w:rsidP="00880462">
            <w:pPr>
              <w:numPr>
                <w:ilvl w:val="0"/>
                <w:numId w:val="3"/>
              </w:numPr>
              <w:rPr>
                <w:rFonts w:ascii="Times New Roman" w:hAnsi="Times New Roman"/>
                <w:sz w:val="20"/>
              </w:rPr>
            </w:pPr>
            <w:r w:rsidRPr="00142E04">
              <w:rPr>
                <w:rFonts w:ascii="Times New Roman" w:hAnsi="Times New Roman"/>
                <w:sz w:val="20"/>
              </w:rPr>
              <w:t>Onderdeel van samenwerkingsverband: ‘GGZ-Maatwerk’ (</w:t>
            </w:r>
            <w:hyperlink r:id="rId7" w:history="1">
              <w:r w:rsidRPr="00142E04">
                <w:rPr>
                  <w:rStyle w:val="Hyperlink"/>
                  <w:rFonts w:ascii="Times New Roman" w:hAnsi="Times New Roman"/>
                  <w:sz w:val="20"/>
                </w:rPr>
                <w:t>www.GGZ-Maatwerk.nl</w:t>
              </w:r>
            </w:hyperlink>
            <w:r w:rsidRPr="00142E04">
              <w:rPr>
                <w:rFonts w:ascii="Times New Roman" w:hAnsi="Times New Roman"/>
                <w:sz w:val="20"/>
              </w:rPr>
              <w:t>)</w:t>
            </w:r>
          </w:p>
        </w:tc>
      </w:tr>
      <w:tr w:rsidR="00880462" w:rsidRPr="00142E04" w:rsidTr="009F3695">
        <w:trPr>
          <w:trHeight w:val="205"/>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Doelgroep:</w:t>
            </w:r>
          </w:p>
        </w:tc>
        <w:tc>
          <w:tcPr>
            <w:tcW w:w="10234" w:type="dxa"/>
            <w:gridSpan w:val="2"/>
          </w:tcPr>
          <w:p w:rsidR="00880462" w:rsidRPr="00142E04" w:rsidRDefault="00880462" w:rsidP="00880462">
            <w:pPr>
              <w:numPr>
                <w:ilvl w:val="0"/>
                <w:numId w:val="5"/>
              </w:numPr>
              <w:rPr>
                <w:rFonts w:ascii="Times New Roman" w:hAnsi="Times New Roman"/>
                <w:sz w:val="20"/>
              </w:rPr>
            </w:pPr>
            <w:r w:rsidRPr="00142E04">
              <w:rPr>
                <w:rFonts w:ascii="Times New Roman" w:hAnsi="Times New Roman"/>
                <w:sz w:val="20"/>
              </w:rPr>
              <w:t>Kinderen en Jeugdigen van 3 – 18 (24) jaar. Ouders, echtparen en gezinnen. Volwassenen tot 65 jaar.</w:t>
            </w:r>
          </w:p>
        </w:tc>
      </w:tr>
      <w:tr w:rsidR="00880462" w:rsidRPr="00142E04" w:rsidTr="009F3695">
        <w:trPr>
          <w:trHeight w:val="403"/>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Indicaties:</w:t>
            </w:r>
          </w:p>
        </w:tc>
        <w:tc>
          <w:tcPr>
            <w:tcW w:w="10234" w:type="dxa"/>
            <w:gridSpan w:val="2"/>
          </w:tcPr>
          <w:p w:rsidR="00880462" w:rsidRPr="00142E04" w:rsidRDefault="00880462" w:rsidP="00880462">
            <w:pPr>
              <w:numPr>
                <w:ilvl w:val="0"/>
                <w:numId w:val="4"/>
              </w:numPr>
              <w:rPr>
                <w:rFonts w:ascii="Times New Roman" w:hAnsi="Times New Roman"/>
                <w:sz w:val="20"/>
              </w:rPr>
            </w:pPr>
            <w:r w:rsidRPr="00142E04">
              <w:rPr>
                <w:rFonts w:ascii="Times New Roman" w:hAnsi="Times New Roman"/>
                <w:sz w:val="20"/>
              </w:rPr>
              <w:t>Ontwikkelingsproblemen (ADHD, PDD-NOS), gedragsproblemen, angst, dwang, somberheid, opvoedingsmoeilijkheden, gezins- en relatieproblemen, problemen op school, opleiding/ studie of werk.</w:t>
            </w:r>
          </w:p>
        </w:tc>
      </w:tr>
      <w:tr w:rsidR="00880462" w:rsidRPr="00142E04" w:rsidTr="009F3695">
        <w:trPr>
          <w:trHeight w:val="1780"/>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A</w:t>
            </w:r>
            <w:bookmarkStart w:id="0" w:name="_GoBack"/>
            <w:bookmarkEnd w:id="0"/>
            <w:r w:rsidRPr="00142E04">
              <w:rPr>
                <w:rFonts w:ascii="Times New Roman" w:hAnsi="Times New Roman"/>
                <w:sz w:val="20"/>
              </w:rPr>
              <w:t>anmelding:</w:t>
            </w:r>
          </w:p>
        </w:tc>
        <w:tc>
          <w:tcPr>
            <w:tcW w:w="10234" w:type="dxa"/>
            <w:gridSpan w:val="2"/>
          </w:tcPr>
          <w:p w:rsidR="00880462" w:rsidRPr="00142E04" w:rsidRDefault="00880462" w:rsidP="00880462">
            <w:pPr>
              <w:numPr>
                <w:ilvl w:val="0"/>
                <w:numId w:val="1"/>
              </w:numPr>
              <w:rPr>
                <w:rFonts w:ascii="Times New Roman" w:hAnsi="Times New Roman"/>
                <w:sz w:val="20"/>
              </w:rPr>
            </w:pPr>
            <w:r w:rsidRPr="00142E04">
              <w:rPr>
                <w:rFonts w:ascii="Times New Roman" w:hAnsi="Times New Roman"/>
                <w:sz w:val="20"/>
              </w:rPr>
              <w:t>Verwijsbrief van de huisarts, bedrijfsarts, kinde</w:t>
            </w:r>
            <w:r>
              <w:rPr>
                <w:rFonts w:ascii="Times New Roman" w:hAnsi="Times New Roman"/>
                <w:sz w:val="20"/>
              </w:rPr>
              <w:t xml:space="preserve">rarts, schoolarts of psychiater of van het sociale wijkteam/ </w:t>
            </w:r>
            <w:proofErr w:type="spellStart"/>
            <w:r>
              <w:rPr>
                <w:rFonts w:ascii="Times New Roman" w:hAnsi="Times New Roman"/>
                <w:sz w:val="20"/>
              </w:rPr>
              <w:t>Centru</w:t>
            </w:r>
            <w:proofErr w:type="spellEnd"/>
            <w:r>
              <w:rPr>
                <w:rFonts w:ascii="Times New Roman" w:hAnsi="Times New Roman"/>
                <w:sz w:val="20"/>
              </w:rPr>
              <w:t xml:space="preserve"> jeugd en gezin (CJG). </w:t>
            </w:r>
          </w:p>
          <w:p w:rsidR="00880462" w:rsidRPr="00142E04" w:rsidRDefault="00880462" w:rsidP="00880462">
            <w:pPr>
              <w:numPr>
                <w:ilvl w:val="0"/>
                <w:numId w:val="1"/>
              </w:numPr>
              <w:rPr>
                <w:rFonts w:ascii="Times New Roman" w:hAnsi="Times New Roman"/>
                <w:sz w:val="20"/>
              </w:rPr>
            </w:pPr>
            <w:r w:rsidRPr="00142E04">
              <w:rPr>
                <w:rFonts w:ascii="Times New Roman" w:hAnsi="Times New Roman"/>
                <w:sz w:val="20"/>
              </w:rPr>
              <w:t>Aanmelden via aanmeldformulier op de website (</w:t>
            </w:r>
            <w:hyperlink r:id="rId8" w:history="1">
              <w:r w:rsidRPr="00142E04">
                <w:rPr>
                  <w:rStyle w:val="Hyperlink"/>
                  <w:rFonts w:ascii="Times New Roman" w:hAnsi="Times New Roman"/>
                  <w:sz w:val="20"/>
                </w:rPr>
                <w:t>www.polyzoom.nl</w:t>
              </w:r>
            </w:hyperlink>
            <w:r w:rsidRPr="00142E04">
              <w:rPr>
                <w:rFonts w:ascii="Times New Roman" w:hAnsi="Times New Roman"/>
                <w:sz w:val="20"/>
              </w:rPr>
              <w:t>)</w:t>
            </w:r>
          </w:p>
          <w:p w:rsidR="00880462" w:rsidRPr="00142E04" w:rsidRDefault="00880462" w:rsidP="00880462">
            <w:pPr>
              <w:numPr>
                <w:ilvl w:val="0"/>
                <w:numId w:val="1"/>
              </w:numPr>
              <w:rPr>
                <w:rFonts w:ascii="Times New Roman" w:hAnsi="Times New Roman"/>
                <w:sz w:val="20"/>
              </w:rPr>
            </w:pPr>
            <w:r>
              <w:rPr>
                <w:rFonts w:ascii="Times New Roman" w:hAnsi="Times New Roman"/>
                <w:sz w:val="20"/>
              </w:rPr>
              <w:t>U krijgt een email</w:t>
            </w:r>
            <w:r w:rsidRPr="00142E04">
              <w:rPr>
                <w:rFonts w:ascii="Times New Roman" w:hAnsi="Times New Roman"/>
                <w:sz w:val="20"/>
              </w:rPr>
              <w:t xml:space="preserve"> met een aantal vragen (NAW, BSN, Verzekeringsnummer) nodig om u in te kunnen schrijven. </w:t>
            </w:r>
          </w:p>
          <w:p w:rsidR="00880462" w:rsidRPr="00142E04" w:rsidRDefault="00880462" w:rsidP="00880462">
            <w:pPr>
              <w:numPr>
                <w:ilvl w:val="0"/>
                <w:numId w:val="1"/>
              </w:numPr>
              <w:rPr>
                <w:rFonts w:ascii="Times New Roman" w:hAnsi="Times New Roman"/>
                <w:sz w:val="20"/>
              </w:rPr>
            </w:pPr>
            <w:r w:rsidRPr="00142E04">
              <w:rPr>
                <w:rFonts w:ascii="Times New Roman" w:hAnsi="Times New Roman"/>
                <w:sz w:val="20"/>
              </w:rPr>
              <w:t>ROM: Ook krijgt u vooraf, halverwege en na afloop van het hele hulpverleningstraject, een of twee vragenlijsten per mail thuis gestuurd, door een externe instantie (</w:t>
            </w:r>
            <w:proofErr w:type="spellStart"/>
            <w:r w:rsidRPr="00142E04">
              <w:rPr>
                <w:rFonts w:ascii="Times New Roman" w:hAnsi="Times New Roman"/>
                <w:sz w:val="20"/>
              </w:rPr>
              <w:t>TelePsy</w:t>
            </w:r>
            <w:proofErr w:type="spellEnd"/>
            <w:r w:rsidRPr="00142E04">
              <w:rPr>
                <w:rFonts w:ascii="Times New Roman" w:hAnsi="Times New Roman"/>
                <w:sz w:val="20"/>
              </w:rPr>
              <w:t xml:space="preserve">) om voor- of achteruitgang tijdens de behandeling te meten en dus of en in welke mate de behandeling zoden aan de dijk zet en dus zin heeft of de koers moet worden bijgesteld. </w:t>
            </w:r>
          </w:p>
          <w:p w:rsidR="00880462" w:rsidRPr="00142E04" w:rsidRDefault="00880462" w:rsidP="00880462">
            <w:pPr>
              <w:numPr>
                <w:ilvl w:val="0"/>
                <w:numId w:val="1"/>
              </w:numPr>
              <w:rPr>
                <w:rFonts w:ascii="Times New Roman" w:hAnsi="Times New Roman"/>
                <w:sz w:val="20"/>
              </w:rPr>
            </w:pPr>
            <w:r w:rsidRPr="00142E04">
              <w:rPr>
                <w:rFonts w:ascii="Times New Roman" w:hAnsi="Times New Roman"/>
                <w:sz w:val="20"/>
              </w:rPr>
              <w:t>Zodra u het ingevulde aanmeldformulier en de vragenlijst voor de begin meting teruggestuurd hebt, krijgt u een uitnodiging voor een eerste gesprek.</w:t>
            </w:r>
          </w:p>
          <w:p w:rsidR="00880462" w:rsidRPr="00142E04" w:rsidRDefault="00880462" w:rsidP="00880462">
            <w:pPr>
              <w:numPr>
                <w:ilvl w:val="0"/>
                <w:numId w:val="1"/>
              </w:numPr>
              <w:rPr>
                <w:rFonts w:ascii="Times New Roman" w:hAnsi="Times New Roman"/>
                <w:sz w:val="20"/>
              </w:rPr>
            </w:pPr>
            <w:r w:rsidRPr="00142E04">
              <w:rPr>
                <w:rFonts w:ascii="Times New Roman" w:hAnsi="Times New Roman"/>
                <w:sz w:val="20"/>
              </w:rPr>
              <w:t>Daarna vindt terugkop</w:t>
            </w:r>
            <w:r>
              <w:rPr>
                <w:rFonts w:ascii="Times New Roman" w:hAnsi="Times New Roman"/>
                <w:sz w:val="20"/>
              </w:rPr>
              <w:t xml:space="preserve">peling plaats naar uw huisarts. Indien het Sociale Wijkteam of CJG verwezen heeft koppelen wij alleen procedureel terug maar niet inhoudelijk vanwege ons beroepsgeheim, althans zolang de privacywetgeving niet op orde is en dient u dus zelf voor inhoudelijke terugkoppeling zorg te dragen, bijv. door zelf de verwijzer van het Sociale wijkteam of CJG een kopie van de brief te doen toekomen.  </w:t>
            </w:r>
          </w:p>
        </w:tc>
      </w:tr>
      <w:tr w:rsidR="00880462" w:rsidRPr="00142E04" w:rsidTr="009F3695">
        <w:trPr>
          <w:trHeight w:val="1045"/>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lastRenderedPageBreak/>
              <w:t>Contactinformatie:</w:t>
            </w:r>
          </w:p>
        </w:tc>
        <w:tc>
          <w:tcPr>
            <w:tcW w:w="10234" w:type="dxa"/>
            <w:gridSpan w:val="2"/>
          </w:tcPr>
          <w:p w:rsidR="00880462" w:rsidRPr="00142E04" w:rsidRDefault="00880462" w:rsidP="009F3695">
            <w:pPr>
              <w:rPr>
                <w:rFonts w:ascii="Times New Roman" w:hAnsi="Times New Roman"/>
                <w:sz w:val="20"/>
              </w:rPr>
            </w:pPr>
            <w:r w:rsidRPr="00142E04">
              <w:rPr>
                <w:rFonts w:ascii="Times New Roman" w:hAnsi="Times New Roman"/>
                <w:sz w:val="20"/>
              </w:rPr>
              <w:t>PolyZoom;  Praktijk voor Kind, Jeugd en Gezin.</w:t>
            </w:r>
          </w:p>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Postadres: Postbus 110, 9765 ZJ Eelde-Paterswolde.</w:t>
            </w:r>
          </w:p>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 xml:space="preserve">Tel.: 050 – 406.36.50 (Dhr. Eisenga en mevr. Heezen) of 050 – 308.1005 (Dhr. Smid). </w:t>
            </w:r>
          </w:p>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 xml:space="preserve">E: </w:t>
            </w:r>
            <w:hyperlink r:id="rId9" w:history="1">
              <w:r w:rsidRPr="00142E04">
                <w:rPr>
                  <w:rStyle w:val="Hyperlink"/>
                  <w:rFonts w:ascii="Times New Roman" w:hAnsi="Times New Roman"/>
                  <w:sz w:val="20"/>
                </w:rPr>
                <w:t>info@polyzoom.nl</w:t>
              </w:r>
            </w:hyperlink>
            <w:r w:rsidRPr="00142E04">
              <w:rPr>
                <w:rFonts w:ascii="Times New Roman" w:hAnsi="Times New Roman"/>
                <w:sz w:val="20"/>
              </w:rPr>
              <w:t xml:space="preserve">; </w:t>
            </w:r>
          </w:p>
          <w:p w:rsidR="00880462" w:rsidRPr="00142E04" w:rsidRDefault="00B02E9D" w:rsidP="00880462">
            <w:pPr>
              <w:numPr>
                <w:ilvl w:val="0"/>
                <w:numId w:val="2"/>
              </w:numPr>
              <w:rPr>
                <w:rFonts w:ascii="Times New Roman" w:hAnsi="Times New Roman"/>
                <w:sz w:val="20"/>
              </w:rPr>
            </w:pPr>
            <w:hyperlink r:id="rId10" w:history="1">
              <w:r w:rsidR="00880462" w:rsidRPr="00142E04">
                <w:rPr>
                  <w:rStyle w:val="Hyperlink"/>
                  <w:rFonts w:ascii="Times New Roman" w:hAnsi="Times New Roman"/>
                  <w:sz w:val="20"/>
                </w:rPr>
                <w:t>www.polyzoom.nl</w:t>
              </w:r>
            </w:hyperlink>
            <w:r w:rsidR="00880462" w:rsidRPr="00142E04">
              <w:rPr>
                <w:rFonts w:ascii="Times New Roman" w:hAnsi="Times New Roman"/>
                <w:sz w:val="20"/>
              </w:rPr>
              <w:t xml:space="preserve">; </w:t>
            </w:r>
            <w:hyperlink r:id="rId11" w:history="1">
              <w:r w:rsidR="00880462" w:rsidRPr="00142E04">
                <w:rPr>
                  <w:rStyle w:val="Hyperlink"/>
                  <w:rFonts w:ascii="Times New Roman" w:hAnsi="Times New Roman"/>
                  <w:sz w:val="20"/>
                </w:rPr>
                <w:t>www.GGZ-Maatwerk.nl</w:t>
              </w:r>
            </w:hyperlink>
          </w:p>
        </w:tc>
      </w:tr>
      <w:tr w:rsidR="00880462" w:rsidRPr="00142E04" w:rsidTr="009F3695">
        <w:trPr>
          <w:trHeight w:val="403"/>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Locatie/ Route/ GPS:</w:t>
            </w:r>
          </w:p>
        </w:tc>
        <w:tc>
          <w:tcPr>
            <w:tcW w:w="10234" w:type="dxa"/>
            <w:gridSpan w:val="2"/>
          </w:tcPr>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 xml:space="preserve">Bezoekadres dhr. Smid en mevr. Heezen: </w:t>
            </w:r>
            <w:proofErr w:type="spellStart"/>
            <w:r w:rsidRPr="00142E04">
              <w:rPr>
                <w:rFonts w:ascii="Times New Roman" w:hAnsi="Times New Roman"/>
                <w:sz w:val="20"/>
              </w:rPr>
              <w:t>Bähler</w:t>
            </w:r>
            <w:proofErr w:type="spellEnd"/>
            <w:r w:rsidRPr="00142E04">
              <w:rPr>
                <w:rFonts w:ascii="Times New Roman" w:hAnsi="Times New Roman"/>
                <w:sz w:val="20"/>
              </w:rPr>
              <w:t xml:space="preserve"> Boermalaan </w:t>
            </w:r>
            <w:r w:rsidRPr="00142E04">
              <w:rPr>
                <w:rFonts w:ascii="Times New Roman" w:hAnsi="Times New Roman"/>
                <w:b/>
                <w:sz w:val="20"/>
              </w:rPr>
              <w:t xml:space="preserve">4 </w:t>
            </w:r>
            <w:r w:rsidRPr="00142E04">
              <w:rPr>
                <w:rFonts w:ascii="Times New Roman" w:hAnsi="Times New Roman"/>
                <w:sz w:val="20"/>
              </w:rPr>
              <w:t xml:space="preserve">(dorpshuis); Dhr. Eisenga </w:t>
            </w:r>
            <w:r w:rsidRPr="00142E04">
              <w:rPr>
                <w:rFonts w:ascii="Times New Roman" w:hAnsi="Times New Roman"/>
                <w:b/>
                <w:sz w:val="20"/>
              </w:rPr>
              <w:t>14</w:t>
            </w:r>
            <w:r w:rsidRPr="00142E04">
              <w:rPr>
                <w:rFonts w:ascii="Times New Roman" w:hAnsi="Times New Roman"/>
                <w:sz w:val="20"/>
              </w:rPr>
              <w:t>, 9765 AP Paterswolde. (53</w:t>
            </w:r>
            <w:r w:rsidRPr="00142E04">
              <w:rPr>
                <w:rFonts w:ascii="Times New Roman" w:hAnsi="Times New Roman"/>
                <w:sz w:val="20"/>
                <w:vertAlign w:val="superscript"/>
              </w:rPr>
              <w:t>0</w:t>
            </w:r>
            <w:r w:rsidRPr="00142E04">
              <w:rPr>
                <w:rFonts w:ascii="Times New Roman" w:hAnsi="Times New Roman"/>
                <w:sz w:val="20"/>
              </w:rPr>
              <w:t>8’46’’N; 6</w:t>
            </w:r>
            <w:r w:rsidRPr="00142E04">
              <w:rPr>
                <w:rFonts w:ascii="Times New Roman" w:hAnsi="Times New Roman"/>
                <w:sz w:val="20"/>
                <w:vertAlign w:val="superscript"/>
              </w:rPr>
              <w:t>0</w:t>
            </w:r>
            <w:r w:rsidRPr="00142E04">
              <w:rPr>
                <w:rFonts w:ascii="Times New Roman" w:hAnsi="Times New Roman"/>
                <w:sz w:val="20"/>
              </w:rPr>
              <w:t>34’10’’ O)</w:t>
            </w:r>
          </w:p>
        </w:tc>
      </w:tr>
      <w:tr w:rsidR="00880462" w:rsidRPr="00142E04" w:rsidTr="009F3695">
        <w:trPr>
          <w:trHeight w:val="198"/>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Openingstijden:</w:t>
            </w:r>
          </w:p>
        </w:tc>
        <w:tc>
          <w:tcPr>
            <w:tcW w:w="10234" w:type="dxa"/>
            <w:gridSpan w:val="2"/>
          </w:tcPr>
          <w:p w:rsidR="00880462" w:rsidRPr="00142E04" w:rsidRDefault="00880462" w:rsidP="009F3695">
            <w:pPr>
              <w:rPr>
                <w:rFonts w:ascii="Times New Roman" w:hAnsi="Times New Roman"/>
                <w:sz w:val="20"/>
              </w:rPr>
            </w:pPr>
            <w:r w:rsidRPr="00142E04">
              <w:rPr>
                <w:rFonts w:ascii="Times New Roman" w:hAnsi="Times New Roman"/>
                <w:sz w:val="20"/>
              </w:rPr>
              <w:t xml:space="preserve">Ma t/m Vr. 9.00 – 17.00. (Op verzoek eventueel ook in de avonduren).  </w:t>
            </w:r>
          </w:p>
        </w:tc>
      </w:tr>
      <w:tr w:rsidR="00880462" w:rsidRPr="00142E04" w:rsidTr="009F3695">
        <w:trPr>
          <w:trHeight w:val="217"/>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Financiering:</w:t>
            </w:r>
          </w:p>
        </w:tc>
        <w:tc>
          <w:tcPr>
            <w:tcW w:w="10234" w:type="dxa"/>
            <w:gridSpan w:val="2"/>
          </w:tcPr>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 xml:space="preserve">Vergoeding </w:t>
            </w:r>
            <w:r>
              <w:rPr>
                <w:rFonts w:ascii="Times New Roman" w:hAnsi="Times New Roman"/>
                <w:sz w:val="20"/>
              </w:rPr>
              <w:t xml:space="preserve">volwassenen (18+) </w:t>
            </w:r>
            <w:r w:rsidRPr="00142E04">
              <w:rPr>
                <w:rFonts w:ascii="Times New Roman" w:hAnsi="Times New Roman"/>
                <w:sz w:val="20"/>
              </w:rPr>
              <w:t xml:space="preserve">door zorgverzekeraar. Eigen risico: Variabel. € 350,= tot € 850,= per jaar (Afhankelijk van welk pakket u gekozen hebt). Verder geen eigen bijdrage. Jeugdzorg/ Kinder- en Jeugdpsychiatrie (tot 18 jaar) </w:t>
            </w:r>
            <w:r>
              <w:rPr>
                <w:rFonts w:ascii="Times New Roman" w:hAnsi="Times New Roman"/>
                <w:sz w:val="20"/>
              </w:rPr>
              <w:t xml:space="preserve">wordt </w:t>
            </w:r>
            <w:r w:rsidRPr="00142E04">
              <w:rPr>
                <w:rFonts w:ascii="Times New Roman" w:hAnsi="Times New Roman"/>
                <w:sz w:val="20"/>
              </w:rPr>
              <w:t>vanaf 01-01-2015 door de gemeente</w:t>
            </w:r>
            <w:r>
              <w:rPr>
                <w:rFonts w:ascii="Times New Roman" w:hAnsi="Times New Roman"/>
                <w:sz w:val="20"/>
              </w:rPr>
              <w:t xml:space="preserve"> gefinancierd. (Zie Transitie J</w:t>
            </w:r>
            <w:r w:rsidRPr="00142E04">
              <w:rPr>
                <w:rFonts w:ascii="Times New Roman" w:hAnsi="Times New Roman"/>
                <w:sz w:val="20"/>
              </w:rPr>
              <w:t>eugdzorg</w:t>
            </w:r>
            <w:r>
              <w:rPr>
                <w:rFonts w:ascii="Times New Roman" w:hAnsi="Times New Roman"/>
                <w:sz w:val="20"/>
              </w:rPr>
              <w:t xml:space="preserve">, nieuwe </w:t>
            </w:r>
            <w:proofErr w:type="spellStart"/>
            <w:r>
              <w:rPr>
                <w:rFonts w:ascii="Times New Roman" w:hAnsi="Times New Roman"/>
                <w:sz w:val="20"/>
              </w:rPr>
              <w:t>Jeugdwet</w:t>
            </w:r>
            <w:proofErr w:type="spellEnd"/>
            <w:r w:rsidRPr="00142E04">
              <w:rPr>
                <w:rFonts w:ascii="Times New Roman" w:hAnsi="Times New Roman"/>
                <w:sz w:val="20"/>
              </w:rPr>
              <w:t xml:space="preserve">). </w:t>
            </w:r>
          </w:p>
        </w:tc>
      </w:tr>
      <w:tr w:rsidR="00880462" w:rsidRPr="00142E04" w:rsidTr="009F3695">
        <w:trPr>
          <w:trHeight w:val="205"/>
        </w:trPr>
        <w:tc>
          <w:tcPr>
            <w:tcW w:w="4178" w:type="dxa"/>
          </w:tcPr>
          <w:p w:rsidR="00880462" w:rsidRPr="00142E04" w:rsidRDefault="00880462" w:rsidP="009F3695">
            <w:pPr>
              <w:jc w:val="right"/>
              <w:rPr>
                <w:rFonts w:ascii="Times New Roman" w:hAnsi="Times New Roman"/>
                <w:sz w:val="20"/>
              </w:rPr>
            </w:pPr>
            <w:r w:rsidRPr="00142E04">
              <w:rPr>
                <w:rFonts w:ascii="Times New Roman" w:hAnsi="Times New Roman"/>
                <w:sz w:val="20"/>
              </w:rPr>
              <w:t>Diversen/ opmerkingen:</w:t>
            </w:r>
          </w:p>
        </w:tc>
        <w:tc>
          <w:tcPr>
            <w:tcW w:w="10234" w:type="dxa"/>
            <w:gridSpan w:val="2"/>
          </w:tcPr>
          <w:p w:rsidR="00880462" w:rsidRPr="00142E04" w:rsidRDefault="00880462" w:rsidP="00880462">
            <w:pPr>
              <w:numPr>
                <w:ilvl w:val="0"/>
                <w:numId w:val="2"/>
              </w:numPr>
              <w:rPr>
                <w:rFonts w:ascii="Times New Roman" w:hAnsi="Times New Roman"/>
                <w:sz w:val="20"/>
              </w:rPr>
            </w:pPr>
            <w:r w:rsidRPr="00142E04">
              <w:rPr>
                <w:rFonts w:ascii="Times New Roman" w:hAnsi="Times New Roman"/>
                <w:sz w:val="20"/>
              </w:rPr>
              <w:t xml:space="preserve">Voor update/ actuele/ bijgewerkte informatie kijk op </w:t>
            </w:r>
            <w:hyperlink r:id="rId12" w:history="1">
              <w:r w:rsidRPr="00142E04">
                <w:rPr>
                  <w:rStyle w:val="Hyperlink"/>
                  <w:rFonts w:ascii="Times New Roman" w:hAnsi="Times New Roman"/>
                  <w:sz w:val="20"/>
                </w:rPr>
                <w:t>www.polyzoom.nl/profiel</w:t>
              </w:r>
            </w:hyperlink>
          </w:p>
        </w:tc>
      </w:tr>
    </w:tbl>
    <w:p w:rsidR="00880462" w:rsidRDefault="00880462"/>
    <w:sectPr w:rsidR="00880462" w:rsidSect="00880462">
      <w:pgSz w:w="16840" w:h="1190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B8C"/>
    <w:multiLevelType w:val="hybridMultilevel"/>
    <w:tmpl w:val="C54A3CF2"/>
    <w:lvl w:ilvl="0" w:tplc="7F1CF36E">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A1E89"/>
    <w:multiLevelType w:val="hybridMultilevel"/>
    <w:tmpl w:val="6EEE0820"/>
    <w:lvl w:ilvl="0" w:tplc="7F1CF36E">
      <w:start w:val="1"/>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D0289"/>
    <w:multiLevelType w:val="hybridMultilevel"/>
    <w:tmpl w:val="7E96C850"/>
    <w:lvl w:ilvl="0" w:tplc="7F1CF36E">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77249"/>
    <w:multiLevelType w:val="hybridMultilevel"/>
    <w:tmpl w:val="6A221182"/>
    <w:lvl w:ilvl="0" w:tplc="7F1CF36E">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C7ADB"/>
    <w:multiLevelType w:val="hybridMultilevel"/>
    <w:tmpl w:val="C312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62"/>
    <w:rsid w:val="000A061A"/>
    <w:rsid w:val="00880462"/>
    <w:rsid w:val="00A45367"/>
    <w:rsid w:val="00B02E9D"/>
    <w:rsid w:val="00C756F0"/>
    <w:rsid w:val="00D9144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0462"/>
    <w:rPr>
      <w:rFonts w:ascii="Cambria" w:eastAsia="Cambria" w:hAnsi="Cambria" w:cs="Times New Roman"/>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8046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80462"/>
    <w:rPr>
      <w:rFonts w:ascii="Lucida Grande" w:eastAsia="Cambria" w:hAnsi="Lucida Grande" w:cs="Lucida Grande"/>
      <w:sz w:val="18"/>
      <w:szCs w:val="18"/>
      <w:lang w:eastAsia="en-US"/>
    </w:rPr>
  </w:style>
  <w:style w:type="character" w:styleId="Hyperlink">
    <w:name w:val="Hyperlink"/>
    <w:uiPriority w:val="99"/>
    <w:unhideWhenUsed/>
    <w:rsid w:val="0088046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0462"/>
    <w:rPr>
      <w:rFonts w:ascii="Cambria" w:eastAsia="Cambria" w:hAnsi="Cambria" w:cs="Times New Roman"/>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88046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80462"/>
    <w:rPr>
      <w:rFonts w:ascii="Lucida Grande" w:eastAsia="Cambria" w:hAnsi="Lucida Grande" w:cs="Lucida Grande"/>
      <w:sz w:val="18"/>
      <w:szCs w:val="18"/>
      <w:lang w:eastAsia="en-US"/>
    </w:rPr>
  </w:style>
  <w:style w:type="character" w:styleId="Hyperlink">
    <w:name w:val="Hyperlink"/>
    <w:uiPriority w:val="99"/>
    <w:unhideWhenUsed/>
    <w:rsid w:val="00880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GZ-Maatwerk.nl" TargetMode="External"/><Relationship Id="rId12" Type="http://schemas.openxmlformats.org/officeDocument/2006/relationships/hyperlink" Target="http://www.polyzoom.nl/profie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GGZ-Maatwerk.nl" TargetMode="External"/><Relationship Id="rId8" Type="http://schemas.openxmlformats.org/officeDocument/2006/relationships/hyperlink" Target="http://www.polyzoom.nl" TargetMode="External"/><Relationship Id="rId9" Type="http://schemas.openxmlformats.org/officeDocument/2006/relationships/hyperlink" Target="mailto:info@polyzoom.nl" TargetMode="External"/><Relationship Id="rId10" Type="http://schemas.openxmlformats.org/officeDocument/2006/relationships/hyperlink" Target="http://www.polyzoo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3389</Characters>
  <Application>Microsoft Macintosh Word</Application>
  <DocSecurity>0</DocSecurity>
  <Lines>28</Lines>
  <Paragraphs>7</Paragraphs>
  <ScaleCrop>false</ScaleCrop>
  <Company>PolyZoom</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 (Thuis)</dc:creator>
  <cp:keywords/>
  <dc:description/>
  <cp:lastModifiedBy>Bas Eisenga (Thuis)</cp:lastModifiedBy>
  <cp:revision>2</cp:revision>
  <dcterms:created xsi:type="dcterms:W3CDTF">2016-01-03T12:44:00Z</dcterms:created>
  <dcterms:modified xsi:type="dcterms:W3CDTF">2016-01-03T12:44:00Z</dcterms:modified>
</cp:coreProperties>
</file>